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Default="00C05D1F" w:rsidP="00E619A7">
      <w:pPr>
        <w:spacing w:after="0" w:line="240" w:lineRule="auto"/>
        <w:jc w:val="right"/>
        <w:rPr>
          <w:rFonts w:ascii="Times New Roman" w:hAnsi="Times New Roman"/>
          <w:sz w:val="28"/>
          <w:szCs w:val="28"/>
        </w:rPr>
      </w:pPr>
    </w:p>
    <w:p w:rsidR="00A94DD4" w:rsidRPr="00E7728A"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Приложение</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6</w:t>
      </w:r>
    </w:p>
    <w:p w:rsidR="00A94DD4" w:rsidRPr="00E7728A" w:rsidRDefault="00A94DD4"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A94DD4" w:rsidRDefault="00A94DD4"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sidR="004C4750">
        <w:rPr>
          <w:rFonts w:ascii="Times New Roman" w:hAnsi="Times New Roman"/>
          <w:sz w:val="28"/>
          <w:szCs w:val="28"/>
        </w:rPr>
        <w:t>14</w:t>
      </w:r>
      <w:r>
        <w:rPr>
          <w:rFonts w:ascii="Times New Roman" w:hAnsi="Times New Roman"/>
          <w:sz w:val="28"/>
          <w:szCs w:val="28"/>
        </w:rPr>
        <w:t>.12.201</w:t>
      </w:r>
      <w:r w:rsidR="004C4750">
        <w:rPr>
          <w:rFonts w:ascii="Times New Roman" w:hAnsi="Times New Roman"/>
          <w:sz w:val="28"/>
          <w:szCs w:val="28"/>
        </w:rPr>
        <w:t>8</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210</w:t>
      </w:r>
    </w:p>
    <w:p w:rsidR="00A94DD4" w:rsidRDefault="00A94DD4" w:rsidP="00E619A7">
      <w:pPr>
        <w:spacing w:after="0" w:line="240" w:lineRule="auto"/>
        <w:jc w:val="right"/>
        <w:rPr>
          <w:rFonts w:ascii="Times New Roman" w:hAnsi="Times New Roman"/>
          <w:sz w:val="24"/>
          <w:szCs w:val="24"/>
        </w:rPr>
      </w:pPr>
    </w:p>
    <w:p w:rsidR="00A94DD4" w:rsidRDefault="004C4750"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w:t>
      </w:r>
      <w:bookmarkStart w:id="0" w:name="_GoBack"/>
      <w:bookmarkEnd w:id="0"/>
      <w:r w:rsidRPr="004C4750">
        <w:rPr>
          <w:rFonts w:ascii="Times New Roman" w:hAnsi="Times New Roman"/>
          <w:sz w:val="28"/>
          <w:szCs w:val="28"/>
        </w:rPr>
        <w:t>программным направлениям деятельности), группам и подгруппам видов расходов классификации расходов бюджета города Пыть-Яха на плановый период 2020 и 2021 годов</w:t>
      </w:r>
    </w:p>
    <w:p w:rsidR="005F6398" w:rsidRDefault="005F6398" w:rsidP="00E619A7">
      <w:pPr>
        <w:spacing w:after="0" w:line="240" w:lineRule="auto"/>
        <w:jc w:val="center"/>
        <w:rPr>
          <w:rFonts w:ascii="Times New Roman" w:hAnsi="Times New Roman"/>
          <w:sz w:val="28"/>
          <w:szCs w:val="28"/>
        </w:rPr>
      </w:pPr>
    </w:p>
    <w:p w:rsidR="005F6398" w:rsidRDefault="005F6398" w:rsidP="005F6398">
      <w:pPr>
        <w:spacing w:after="0" w:line="240" w:lineRule="auto"/>
        <w:jc w:val="center"/>
        <w:rPr>
          <w:rFonts w:ascii="Times New Roman" w:hAnsi="Times New Roman"/>
          <w:sz w:val="20"/>
          <w:szCs w:val="20"/>
        </w:rPr>
      </w:pPr>
      <w:r>
        <w:rPr>
          <w:rFonts w:ascii="Times New Roman" w:hAnsi="Times New Roman"/>
          <w:sz w:val="20"/>
          <w:szCs w:val="20"/>
        </w:rPr>
        <w:t>(в ред. решения Думы города от 22.03.2019 № 231, от 14.06.2019 № 257, от 16.09.2019 № 268, от 28.10.2019 № 27</w:t>
      </w:r>
      <w:r w:rsidR="00B62D3F">
        <w:rPr>
          <w:rFonts w:ascii="Times New Roman" w:hAnsi="Times New Roman"/>
          <w:sz w:val="20"/>
          <w:szCs w:val="20"/>
        </w:rPr>
        <w:t>4</w:t>
      </w:r>
      <w:r>
        <w:rPr>
          <w:rFonts w:ascii="Times New Roman" w:hAnsi="Times New Roman"/>
          <w:sz w:val="20"/>
          <w:szCs w:val="20"/>
        </w:rPr>
        <w:t>)</w:t>
      </w:r>
    </w:p>
    <w:p w:rsidR="00A94DD4" w:rsidRPr="00E7728A"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9"/>
        <w:gridCol w:w="455"/>
        <w:gridCol w:w="455"/>
        <w:gridCol w:w="1417"/>
        <w:gridCol w:w="568"/>
        <w:gridCol w:w="1260"/>
        <w:gridCol w:w="1246"/>
      </w:tblGrid>
      <w:tr w:rsidR="00543DEC" w:rsidRPr="00543DEC" w:rsidTr="00A5146E">
        <w:trPr>
          <w:cantSplit/>
          <w:trHeight w:val="20"/>
          <w:tblHeader/>
        </w:trPr>
        <w:tc>
          <w:tcPr>
            <w:tcW w:w="2355" w:type="pct"/>
            <w:vMerge w:val="restar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Наименование</w:t>
            </w:r>
          </w:p>
        </w:tc>
        <w:tc>
          <w:tcPr>
            <w:tcW w:w="223" w:type="pct"/>
            <w:vMerge w:val="restar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Рз</w:t>
            </w:r>
          </w:p>
        </w:tc>
        <w:tc>
          <w:tcPr>
            <w:tcW w:w="223" w:type="pct"/>
            <w:vMerge w:val="restar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Пр</w:t>
            </w:r>
          </w:p>
        </w:tc>
        <w:tc>
          <w:tcPr>
            <w:tcW w:w="694" w:type="pct"/>
            <w:vMerge w:val="restar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ЦСР</w:t>
            </w:r>
          </w:p>
        </w:tc>
        <w:tc>
          <w:tcPr>
            <w:tcW w:w="278" w:type="pct"/>
            <w:vMerge w:val="restar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ВР</w:t>
            </w:r>
          </w:p>
        </w:tc>
        <w:tc>
          <w:tcPr>
            <w:tcW w:w="1227" w:type="pct"/>
            <w:gridSpan w:val="2"/>
            <w:shd w:val="clear" w:color="auto" w:fill="auto"/>
            <w:noWrap/>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Сумма на год</w:t>
            </w:r>
          </w:p>
        </w:tc>
      </w:tr>
      <w:tr w:rsidR="00543DEC" w:rsidRPr="00543DEC" w:rsidTr="00A5146E">
        <w:trPr>
          <w:cantSplit/>
          <w:trHeight w:val="20"/>
          <w:tblHeader/>
        </w:trPr>
        <w:tc>
          <w:tcPr>
            <w:tcW w:w="2355" w:type="pct"/>
            <w:vMerge/>
            <w:vAlign w:val="center"/>
            <w:hideMark/>
          </w:tcPr>
          <w:p w:rsidR="00543DEC" w:rsidRPr="00543DEC" w:rsidRDefault="00543DEC" w:rsidP="00543DEC">
            <w:pPr>
              <w:spacing w:after="0" w:line="240" w:lineRule="auto"/>
              <w:rPr>
                <w:rFonts w:ascii="Times New Roman" w:eastAsia="Times New Roman" w:hAnsi="Times New Roman"/>
                <w:color w:val="000000"/>
                <w:sz w:val="20"/>
                <w:szCs w:val="20"/>
              </w:rPr>
            </w:pPr>
          </w:p>
        </w:tc>
        <w:tc>
          <w:tcPr>
            <w:tcW w:w="223" w:type="pct"/>
            <w:vMerge/>
            <w:vAlign w:val="center"/>
            <w:hideMark/>
          </w:tcPr>
          <w:p w:rsidR="00543DEC" w:rsidRPr="00543DEC" w:rsidRDefault="00543DEC" w:rsidP="00543DEC">
            <w:pPr>
              <w:spacing w:after="0" w:line="240" w:lineRule="auto"/>
              <w:rPr>
                <w:rFonts w:ascii="Times New Roman" w:eastAsia="Times New Roman" w:hAnsi="Times New Roman"/>
                <w:color w:val="000000"/>
                <w:sz w:val="20"/>
                <w:szCs w:val="20"/>
              </w:rPr>
            </w:pPr>
          </w:p>
        </w:tc>
        <w:tc>
          <w:tcPr>
            <w:tcW w:w="223" w:type="pct"/>
            <w:vMerge/>
            <w:vAlign w:val="center"/>
            <w:hideMark/>
          </w:tcPr>
          <w:p w:rsidR="00543DEC" w:rsidRPr="00543DEC" w:rsidRDefault="00543DEC" w:rsidP="00543DEC">
            <w:pPr>
              <w:spacing w:after="0" w:line="240" w:lineRule="auto"/>
              <w:rPr>
                <w:rFonts w:ascii="Times New Roman" w:eastAsia="Times New Roman" w:hAnsi="Times New Roman"/>
                <w:color w:val="000000"/>
                <w:sz w:val="20"/>
                <w:szCs w:val="20"/>
              </w:rPr>
            </w:pPr>
          </w:p>
        </w:tc>
        <w:tc>
          <w:tcPr>
            <w:tcW w:w="694" w:type="pct"/>
            <w:vMerge/>
            <w:vAlign w:val="center"/>
            <w:hideMark/>
          </w:tcPr>
          <w:p w:rsidR="00543DEC" w:rsidRPr="00543DEC" w:rsidRDefault="00543DEC" w:rsidP="00543DEC">
            <w:pPr>
              <w:spacing w:after="0" w:line="240" w:lineRule="auto"/>
              <w:rPr>
                <w:rFonts w:ascii="Times New Roman" w:eastAsia="Times New Roman" w:hAnsi="Times New Roman"/>
                <w:color w:val="000000"/>
                <w:sz w:val="20"/>
                <w:szCs w:val="20"/>
              </w:rPr>
            </w:pPr>
          </w:p>
        </w:tc>
        <w:tc>
          <w:tcPr>
            <w:tcW w:w="278" w:type="pct"/>
            <w:vMerge/>
            <w:vAlign w:val="center"/>
            <w:hideMark/>
          </w:tcPr>
          <w:p w:rsidR="00543DEC" w:rsidRPr="00543DEC" w:rsidRDefault="00543DEC" w:rsidP="00543DEC">
            <w:pPr>
              <w:spacing w:after="0" w:line="240" w:lineRule="auto"/>
              <w:rPr>
                <w:rFonts w:ascii="Times New Roman" w:eastAsia="Times New Roman" w:hAnsi="Times New Roman"/>
                <w:color w:val="000000"/>
                <w:sz w:val="20"/>
                <w:szCs w:val="20"/>
              </w:rPr>
            </w:pPr>
          </w:p>
        </w:tc>
        <w:tc>
          <w:tcPr>
            <w:tcW w:w="617"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2020 год</w:t>
            </w:r>
          </w:p>
        </w:tc>
        <w:tc>
          <w:tcPr>
            <w:tcW w:w="610"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2021 год</w:t>
            </w:r>
          </w:p>
        </w:tc>
      </w:tr>
      <w:tr w:rsidR="00543DEC" w:rsidRPr="00543DEC" w:rsidTr="00A5146E">
        <w:trPr>
          <w:cantSplit/>
          <w:trHeight w:val="20"/>
          <w:tblHeader/>
        </w:trPr>
        <w:tc>
          <w:tcPr>
            <w:tcW w:w="2355"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1</w:t>
            </w:r>
          </w:p>
        </w:tc>
        <w:tc>
          <w:tcPr>
            <w:tcW w:w="223"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2</w:t>
            </w:r>
          </w:p>
        </w:tc>
        <w:tc>
          <w:tcPr>
            <w:tcW w:w="223"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3</w:t>
            </w:r>
          </w:p>
        </w:tc>
        <w:tc>
          <w:tcPr>
            <w:tcW w:w="694"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4</w:t>
            </w:r>
          </w:p>
        </w:tc>
        <w:tc>
          <w:tcPr>
            <w:tcW w:w="278"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5</w:t>
            </w:r>
          </w:p>
        </w:tc>
        <w:tc>
          <w:tcPr>
            <w:tcW w:w="617"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6</w:t>
            </w:r>
          </w:p>
        </w:tc>
        <w:tc>
          <w:tcPr>
            <w:tcW w:w="610"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Общегосударственные вопросы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412 456,0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446 379,1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17 586,8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17 586,8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17 154,0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17 154,0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17 154,0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17 154,0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Председатель представительного органа муниципального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77 187,8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77 637,8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77 187,8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77 637,8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77 187,8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77 637,8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77 187,8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77 637,8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77 187,8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77 637,8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54 250,4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54 700,4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54 250,4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54 700,4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19 117,4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19 117,4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19 117,4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19 117,4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3 820,0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3 820,0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3 820,0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3 820,0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Судебная система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"Профилактика правонарушений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"Профилактика правонарушений"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10 1 04 51200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10 1 04 51200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10 1 04 51200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34 785,3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34 785,3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Резервные фонды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"Формирование резервных средств в бюджете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Резервный фонд администрации города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17 3 01 20220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17 3 01 20220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17 3 01 20220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870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общегосударственные вопросы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269 029,9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302 503,0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семьи, материнства и детства"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02 1 03 84270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02 1 03 84270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8 045,5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8 045,5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02 1 03 84270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8 045,5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8 045,5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02 1 03 84270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1 051,7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1 051,7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02 1 03 84270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1 051,7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1 051,7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"Доступная среда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03 0 01 00000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"Профилактика правонарушений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1 983,0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1 934,0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"Профилактика правонарушений"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1 738,0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1 689,0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1 678,0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1 678,0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10 1 03 84250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1 678,0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1 678,0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10 1 03 84250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10 1 03 84250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10 1 03 84250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10 1 03 84250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"Профилактика рецидивных преступлений"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10 1 07 00000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10 1 07 99990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10 1 07 99990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10 1 07 99990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10 1 08 00000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"Проведение всероссийского Дня Трезвости"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10 1 10 00000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10 1 10 99990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10 1 10 99990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10 1 10 99990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10 2 02 00000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11 1 08 00000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11 1 12 00000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11 1 12 99990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11 1 12 99990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11 1 12 99990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"Совершенствование муниципального 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20 820,2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21 435,1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20 820,2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21 435,1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20 820,2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21 435,1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14 2 01 82370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23 256,9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22 678,9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14 2 01 82370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23 256,9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22 678,9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14 2 01 82370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23 256,9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22 678,9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S2370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1 447,6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S2370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1 447,6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S2370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1 447,6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"Формирование резервных средств в бюджете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Содействие развитию исторических и иных местных традиций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17 3 02 82420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17 3 02 82420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17 3 02 82420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870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S2420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S2420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S2420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18 0 01 61820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18 0 01 61820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18 0 01 61820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Муниципальная программа "Управление муниципальным имуществом города Пыть -Яха"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10 403,1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10 408,1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10 403,1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10 408,1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2 753,6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2 753,6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2 753,6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2 753,6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7 864,5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7 654,5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7 864,5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7 654,5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7 794,5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7 584,5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7 794,5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7 584,5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151 925,1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151 925,1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20 3 01 99990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20 3 01 99990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Премии и гранты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20 3 01 99990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150 853,1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150 853,1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150 853,1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150 853,1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149 585,3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149 585,3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134 466,1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134 466,1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134 466,1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134 466,1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14 848,7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14 848,7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14 848,7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14 848,7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270,5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270,5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20 4 01 72030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20 4 01 72030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20 4 01 72030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20 4 01 72030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20 4 01 72030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38 516,1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76 873,6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Прочие мероприятия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Исполнение отдельных полномочий Думы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40 1 02 72020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40 1 02 72020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187,7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40 1 02 72020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187,7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40 1 02 72020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40 1 02 72020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37 976,4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76 333,9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Условно утверждённые расходы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40 3 00 09990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37 976,4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76 333,9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40 3 00 09990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37 976,4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76 333,9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40 3 00 09990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870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37 976,4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76 333,9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Национальная оборона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Мобилизационная и вневойсковая подготовка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40 2 00 51180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40 2 00 51180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40 2 00 51180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Национальная безопасность и правоохранительная деятельность</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35 771,6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35 669,3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Органы юстиции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6 180,7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6 078,4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6 180,7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6 078,4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6 180,7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6 078,4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6 180,7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6 078,4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20 4 01 59300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5 072,9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4 970,6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20 4 01 59300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5 072,9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4 970,6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20 4 01 59300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5 072,9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4 970,6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D9300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D9300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D9300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28 024,0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28 024,0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22 773,0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22 773,0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2 525,2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2 525,2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2 199,0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2 199,0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противопожарной защиты территорий"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2 199,0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2 199,0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14 960,5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14 960,5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14 960,5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14 960,5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3 018,5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3 018,5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3 018,5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3 018,5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"Профилактика правонарушений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"Профилактика правонарушений"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условий для деятельности народных дружин"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Создание условий для деятельности народных дружин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10 1 02 82300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10 1 02 82300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10 1 02 82300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S2300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S2300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S2300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Национальная экономика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258 834,7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226 538,3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Общеэкономические вопросы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3 004,6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3 169,6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"Поддержка занятости населения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3 004,6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3 169,6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"Содействие трудоустройству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1 789,4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1 789,4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Федеральный проект "Старшее поколение"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P3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P3 52940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P3 52940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P3 52940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1 075,7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1 075,7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1 075,7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1 075,7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1 075,7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06 3 02 85060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06 3 02 85060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06 3 02 85060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Сельское хозяйство и рыболовство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35 300,8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35 300,8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35 300,8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35 300,8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отрасли животноводства"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животноводства"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07 1 01 84150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07 1 01 84150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07 1 01 84150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малых форм хозяйствования"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"Поддержка малых форм хозяйствования"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малых форм хозяйствования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07 2 01 84170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07 2 01 84170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07 2 01 84170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07 4 01 84200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07 4 01 84200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07 4 01 84200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G4200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G4200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G4200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"Общепрограммные мероприятия"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Транспорт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"Автомобильный транспорт"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16 1 01 61100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16 1 01 61100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16 1 01 61100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Дорожное хозяйство (дорожные фонды)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85 289,3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52 817,9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85 289,3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52 817,9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"Дорожное хозяйство"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82 987,7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31 777,0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16 2 03 82390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30 188,1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16 2 03 82390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30 188,1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16 2 03 82390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30 188,1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S2390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1 588,9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S2390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1 588,9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S2390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1 588,9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"Безопасность дорожного движения"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2 301,6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2 301,6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16 4 01 99990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2 301,6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16 4 01 99990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2 301,6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16 4 01 99990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2 301,6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Связь и информатика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9 511,4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9 511,4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"Цифровое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7 165,1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7 165,1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15 0 01 20070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15 0 01 20070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15 0 01 20070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15 0 02 20070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15 0 02 20070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15 0 02 20070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15 0 03 20070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15 0 03 20070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15 0 03 20070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"Информационная безопасность"</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D4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D4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D4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D4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A5146E"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Прочие мероприятия</w:t>
            </w:r>
            <w:r w:rsidR="00543DEC" w:rsidRPr="00543DEC">
              <w:rPr>
                <w:rFonts w:ascii="Times New Roman" w:eastAsia="Times New Roman" w:hAnsi="Times New Roman"/>
                <w:sz w:val="20"/>
                <w:szCs w:val="20"/>
              </w:rPr>
              <w:t xml:space="preserve">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Прочие мероприятия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национальной экономики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74 855,4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74 865,4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"Поддержка занятости населения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06 2 01 84120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1 795,6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1 795,6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06 2 01 84120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1 661,1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1 701,1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06 2 01 84120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1 661,1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1 701,1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06 2 01 84120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06 2 01 84120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24 943,9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24 743,9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"Содействие развитию градостроительной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Основное мероприятие "Внедрение новой версии информационной </w:t>
            </w:r>
            <w:r w:rsidR="00A5146E" w:rsidRPr="00543DEC">
              <w:rPr>
                <w:rFonts w:ascii="Times New Roman" w:eastAsia="Times New Roman" w:hAnsi="Times New Roman"/>
                <w:sz w:val="20"/>
                <w:szCs w:val="20"/>
              </w:rPr>
              <w:t>системы обеспечения</w:t>
            </w:r>
            <w:r w:rsidRPr="00543DEC">
              <w:rPr>
                <w:rFonts w:ascii="Times New Roman" w:eastAsia="Times New Roman" w:hAnsi="Times New Roman"/>
                <w:sz w:val="20"/>
                <w:szCs w:val="20"/>
              </w:rPr>
              <w:t xml:space="preserve"> градостроительной деятельности (ИСОГД)"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08 1 06 00000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20 464,8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20 464,8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20 464,8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20 464,8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3 525,1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3 525,1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3 525,1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3 525,1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4 964,5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малого и среднего предпринимательства"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4 964,5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4 061,0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4 061,0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малого и среднего предпринимательства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малого и среднего предпринимательства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"Проведение мероприятий по землеустройству и землепользованию"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Жилищно-коммунальное хозяйство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667 262,7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680 686,4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Жилищное хозяйство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99 129,3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74 073,9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99 129,3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74 073,9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"Содействие развитию жилищного строительства"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99 129,3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74 073,9</w:t>
            </w:r>
          </w:p>
        </w:tc>
      </w:tr>
      <w:tr w:rsidR="00543DEC" w:rsidRPr="00543DEC" w:rsidTr="00A5146E">
        <w:trPr>
          <w:cantSplit/>
          <w:trHeight w:val="20"/>
        </w:trPr>
        <w:tc>
          <w:tcPr>
            <w:tcW w:w="2355" w:type="pct"/>
            <w:shd w:val="clear" w:color="auto" w:fill="auto"/>
            <w:hideMark/>
          </w:tcPr>
          <w:p w:rsidR="00543DEC" w:rsidRPr="00543DEC" w:rsidRDefault="00A5146E" w:rsidP="00543DEC">
            <w:pPr>
              <w:spacing w:after="0" w:line="240" w:lineRule="auto"/>
              <w:rPr>
                <w:rFonts w:ascii="Times New Roman" w:eastAsia="Times New Roman" w:hAnsi="Times New Roman"/>
                <w:sz w:val="20"/>
                <w:szCs w:val="20"/>
              </w:rPr>
            </w:pPr>
            <w:r w:rsidRPr="00A5146E">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98 129,3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73 073,9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08 2 01 82661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91 260,2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67 958,7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08 2 01 82661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91 260,2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67 958,7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08 2 01 82661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91 260,2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67 958,7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S2661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6 869,1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S2661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6 869,1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S2661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6 869,1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"Демонтаж аварийного, непригодного жилищного фонда"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Коммунальное хозяйство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443 918,6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480 715,6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A5146E" w:rsidP="00A5146E">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w:t>
            </w:r>
            <w:r w:rsidR="00543DEC" w:rsidRPr="00543DEC">
              <w:rPr>
                <w:rFonts w:ascii="Times New Roman" w:eastAsia="Times New Roman" w:hAnsi="Times New Roman"/>
                <w:sz w:val="20"/>
                <w:szCs w:val="20"/>
              </w:rPr>
              <w:t>Развитие мер социальной поддержки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441 647,4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478 444,4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405 882,4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443 403,5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248 417,5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109 079,1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Строительство и реконструкция объектов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09 1 02 42110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2 092,8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3 592,8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09 1 02 42110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2 092,8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3 592,8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09 1 02 42110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2 092,8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3 592,8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09 1 02 82190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234 008,5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100 212,0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09 1 02 82190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234 008,5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100 212,0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09 1 02 82190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234 008,5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100 212,0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S2190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12 316,2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5 274,3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S2190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12 316,2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5 274,3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S2190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12 316,2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5 274,3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"Чистая вода"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G5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157 464,9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334 324,4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G5 52430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157 464,9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334 324,4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G5 52430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157 464,9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334 324,4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G5 52430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157 464,9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334 324,4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35 765,0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35 040,9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35 765,0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35 040,9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09 3 01 82591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30 400,2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29 784,7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09 3 01 82591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30 400,2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29 784,7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09 3 01 82591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30 400,2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29 784,7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S2591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5 364,8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S2591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5 364,8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S2591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5 364,8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Благоустройство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69 714,4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67 014,7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"Формирование комфортной городской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09 6 00 00000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6 F2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программ формирования современной городской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6 F2 55550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6 F2 55550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6 F2 55550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57 811,2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57 361,2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"Содержание мест захоронения"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6 793,4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6 343,4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6 793,4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6 343,4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6 793,4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6 343,4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6 793,4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6 343,4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"Летнее и зимнее содержание городских территорий"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"Повышение уровня культуры населения"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21 0 06 00000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жилищно-коммунального хозяйства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54 500,4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58 882,2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23 719,0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28 100,8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"Содействие развитию жилищного строительства"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23 699,5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28 081,3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23 699,5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28 081,3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08 2 06 82673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22 040,5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26 115,6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08 2 06 82673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22 040,5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26 115,6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08 2 06 82673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22 040,5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26 115,6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S2673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1 965,7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S2673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1 965,7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S2673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1 965,7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08 3 05 84220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08 3 05 84220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08 3 05 84220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Охрана окружающей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1 226,4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1 816,4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Охрана объектов растительного и животного мира и среды их обитания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"Экологическая безопасность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охраны окружающей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829,4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829,4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"Экологическая безопасность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829,4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829,4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13 2 03 84290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13 2 03 84290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109,8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109,8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13 2 03 84290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109,8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109,8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13 2 03 84290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13 2 03 84290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"Чистая страна"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G1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G1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G1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G1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Образование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1 728 208,5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1 712 678,3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Дошкольное образование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611 211,7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606 911,7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611 211,7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606 911,7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606 612,7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606 612,7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606 612,7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606 612,7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Общее образование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843 535,5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836 239,7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843 535,5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836 239,7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787 101,1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787 101,1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системы дошкольного и общего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2 362,3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2 362,3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784 543,1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784 543,1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65 223,5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65 223,5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65 223,5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65 223,5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58 722,7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58 722,7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6 500,8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6 500,8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01 1 05 20010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40 577,5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40 577,5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01 1 05 20010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40 577,5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40 577,5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01 1 05 20010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36 896,0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36 896,0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01 1 05 20010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3 681,5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3 681,5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677 087,1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677 087,1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677 087,1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677 087,1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574 232,7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574 232,7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102 854,4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102 854,4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01 1 05 84305</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01 1 05 84305</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01 1 05 84305</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1 605,7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01 1 05 84305</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"Учитель будущего"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56 434,4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44 833,4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44 833,4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7 295,8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7 295,8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7 295,8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7 295,8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Дополнительное образование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130 978,6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129 545,2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57 983,8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57 983,8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57 033,8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57 033,8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01 1 07 00000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01 1 07 61810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01 1 07 61810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01 1 07 61810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"Успех каждого ребенка"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53 033,8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53 033,8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"Цифровая образовательная среда"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2 E4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2 E4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2 E4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2 E4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"Культурное пространство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72 994,8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71 561,4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"Модернизация и развитие учреждений и организаций культуры"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"Культурная среда"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86,5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86,5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86,5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72 770,3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70 985,0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72 760,3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70 975,0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72 760,3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70 975,0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72 760,3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70 975,0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72 760,3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70 975,0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"Творческие люди"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Молодежная политика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118 558,3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116 057,3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118 558,3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116 057,3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9 317,9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9 317,9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9 317,9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9 317,9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Мероприятия по организации отдыха и оздоровления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01 1 06 20020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2 671,6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01 1 06 20020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2 671,6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01 1 06 20020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2 208,3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2 208,3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01 1 06 20020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463,3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463,3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01 1 06 82050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4 652,4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4 652,4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01 1 06 82050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4 652,4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4 652,4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01 1 06 82050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4 289,7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4 289,7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01 1 06 82050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362,7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362,7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S2050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1 993,9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1 993,9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S2050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1 993,9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1 993,9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S2050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1 838,5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1 838,5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S2050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"Молодежь Югры и допризывная подготовка"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96 957,8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96 957,8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Федеральный проект "Социальная активность"</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12 282,6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2 501,0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2 501,0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2 501,0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1 321,0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1 180,0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23 924,4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23 924,4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Культура, кинематография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159 354,6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155 891,6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Культура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153 676,1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150 209,0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"Культурное пространство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153 676,1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150 209,0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"Модернизация и развитие учреждений и организаций культуры"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68 952,3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65 485,2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библиотечного дела"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56 384,9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53 934,0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55 761,3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53 143,7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55 761,3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53 143,7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55 761,3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53 143,7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отрасли культуры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L5190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L5190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L5190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104,1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104,1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104,1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музейного дела"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12 567,4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11 551,2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12 567,4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11 551,2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12 567,4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11 551,2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12 567,4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11 551,2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84 723,8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84 723,8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профессионального искусства"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"Творческие люди"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культуры, кинематографии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5 678,5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5 682,6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"Культурное пространство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архивного дела"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04 3 02 00000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04 3 02 84100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04 3 02 84100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04 3 02 84100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Здравоохранение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здравоохранения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"Экологическая безопасность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"Организация противоэпидемиологических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13 3 01 84280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13 3 01 84280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13 3 01 84280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13 3 01 84280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3 189,1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3 189,1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13 3 01 84280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3 189,1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3 189,1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Социальная политика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86 638,3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88 844,8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Пенсионное обеспечение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A5146E">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Пенсии за выслугу лет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населения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4 460,8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A5146E">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Единовременные выплаты неработающим пенсионерам в связи с Юбилеем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5 329,0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4 440,8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5 329,0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4 440,8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5 329,0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4 440,8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08 3 01 51350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08 3 01 51350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08 3 01 51350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08 3 01 51760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1 776,3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08 3 01 51760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1 776,3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08 3 01 51760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1 776,3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Охрана семьи и детства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60 121,1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63 244,6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29 173,3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32 296,8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семьи, материнства и детства"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29 173,3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32 296,8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29 173,3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32 296,8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21 811,3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21 253,7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557,6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557,6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21 253,7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21 253,7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21 253,7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21 253,7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02 1 02 84310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7 362,0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11 043,1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02 1 02 84310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7 362,0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11 043,1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02 1 02 84310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7 362,0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11 043,1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жильем молодых семей"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 по обеспечению жильем молодых семей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02 L4970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02 L4970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02 L4970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социальной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15 123,2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15 094,4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15 123,2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15 094,4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семьи, материнства и детства"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15 123,2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15 094,4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15 123,2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15 094,4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деятельности по опеке и попечительству</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15 000,1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14 971,3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12 802,5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12 802,5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12 802,5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12 802,5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1 620,9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1 620,9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576,7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576,7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Физическая культура и спорт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107 908,5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101 171,3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Физическая культура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76 068,8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71 959,6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76 068,8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71 959,6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76 068,8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71 959,6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4 109,2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4 109,2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4 109,2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4 109,2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Массовый спорт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26 725,4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24 097,4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26 725,4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24 097,4</w:t>
            </w:r>
          </w:p>
        </w:tc>
      </w:tr>
      <w:tr w:rsidR="00543DEC" w:rsidRPr="00543DEC" w:rsidTr="00A5146E">
        <w:trPr>
          <w:cantSplit/>
          <w:trHeight w:val="20"/>
        </w:trPr>
        <w:tc>
          <w:tcPr>
            <w:tcW w:w="2355" w:type="pct"/>
            <w:shd w:val="clear" w:color="auto" w:fill="auto"/>
            <w:hideMark/>
          </w:tcPr>
          <w:p w:rsidR="00543DEC" w:rsidRPr="00543DEC" w:rsidRDefault="00543DEC" w:rsidP="00A5146E">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физической культуры и массового спорта"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25 469,7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22 841,7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"Организация и проведение физкультурных (физкультурно-оздоровительных)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2 628,0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2 628,0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2 628,0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2 628,0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"Спорт-норма жизни"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P5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P5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P5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P5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1 255,7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1 255,7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1 255,7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1 255,7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05 2 05 82110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05 2 05 82110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05 2 05 82110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S2110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S2110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S2110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физической культуры и спорта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5 109,5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5 109,5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5 109,5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5 109,5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Средства массовой информации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27 157,6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27 157,6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Телевидение и радиовещание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функционирования телерадиовещания"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Периодическая печать и издательства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Обслуживание государственного и муниципального долга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Обслуживание государственного внутреннего и муниципального долга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Процентные платежи по муниципальному долгу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17 2 01 20270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Обслуживание государственного (муниципального) долга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17 2 01 20270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700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Обслуживание муниципального долга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17 2 01 20270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730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noWrap/>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Всего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3 493 817,6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3 485 400,1</w:t>
            </w:r>
          </w:p>
        </w:tc>
      </w:tr>
    </w:tbl>
    <w:p w:rsidR="00A94DD4" w:rsidRPr="00A5146E" w:rsidRDefault="00A5146E" w:rsidP="00A5146E">
      <w:pPr>
        <w:spacing w:after="0" w:line="240" w:lineRule="auto"/>
        <w:rPr>
          <w:rFonts w:ascii="Times New Roman" w:hAnsi="Times New Roman"/>
          <w:sz w:val="28"/>
          <w:szCs w:val="28"/>
        </w:rPr>
      </w:pPr>
      <w:r>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-69215</wp:posOffset>
                </wp:positionH>
                <wp:positionV relativeFrom="paragraph">
                  <wp:posOffset>-208280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3DEC" w:rsidRPr="00827A24" w:rsidRDefault="00543DEC" w:rsidP="00215982">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margin-left:-5.45pt;margin-top:-16.4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HRejkLgAAAACQEAAA8AAABkcnMvZG93&#10;bnJldi54bWxMj8FKw0AQhu+C77CM4EXaTVIUG7MpUhCLCMXU9rzNjkkwO5tmt0l8e6cnvc0wH/98&#10;f7aabCsG7H3jSEE8j0Aglc40VCn43L3MHkH4oMno1hEq+EEPq/z6KtOpcSN94FCESnAI+VQrqEPo&#10;Uil9WaPVfu46JL59ud7qwGtfSdPrkcNtK5MoepBWN8Qfat3husbyuzhbBWO5HQ6791e5vTtsHJ02&#10;p3Wxf1Pq9mZ6fgIRcAp/MFz0WR1ydjq6MxkvWgWzOFoyysMi4Q5MLOIYxJHJ+wRknsn/DfJfAAAA&#10;//8DAFBLAQItABQABgAIAAAAIQC2gziS/gAAAOEBAAATAAAAAAAAAAAAAAAAAAAAAABbQ29udGVu&#10;dF9UeXBlc10ueG1sUEsBAi0AFAAGAAgAAAAhADj9If/WAAAAlAEAAAsAAAAAAAAAAAAAAAAALwEA&#10;AF9yZWxzLy5yZWxzUEsBAi0AFAAGAAgAAAAhAGcbLnnZAgAAwgUAAA4AAAAAAAAAAAAAAAAALgIA&#10;AGRycy9lMm9Eb2MueG1sUEsBAi0AFAAGAAgAAAAhAHRejkLgAAAACQEAAA8AAAAAAAAAAAAAAAAA&#10;MwUAAGRycy9kb3ducmV2LnhtbFBLBQYAAAAABAAEAPMAAABABgAAAAA=&#10;" filled="f" stroked="f">
                <v:textbox>
                  <w:txbxContent>
                    <w:p w:rsidR="00543DEC" w:rsidRPr="00827A24" w:rsidRDefault="00543DEC" w:rsidP="00215982">
                      <w:pPr>
                        <w:rPr>
                          <w:sz w:val="28"/>
                          <w:szCs w:val="28"/>
                        </w:rPr>
                      </w:pPr>
                      <w:r w:rsidRPr="00827A24">
                        <w:rPr>
                          <w:sz w:val="28"/>
                          <w:szCs w:val="28"/>
                        </w:rPr>
                        <w:t>»</w:t>
                      </w:r>
                    </w:p>
                  </w:txbxContent>
                </v:textbox>
                <w10:wrap anchorx="margin"/>
              </v:rect>
            </w:pict>
          </mc:Fallback>
        </mc:AlternateContent>
      </w:r>
    </w:p>
    <w:sectPr w:rsidR="00A94DD4" w:rsidRPr="00A5146E" w:rsidSect="00DE10EC">
      <w:headerReference w:type="even" r:id="rId7"/>
      <w:headerReference w:type="default" r:id="rId8"/>
      <w:pgSz w:w="11906" w:h="16838"/>
      <w:pgMar w:top="567" w:right="851" w:bottom="567" w:left="851" w:header="283" w:footer="283" w:gutter="0"/>
      <w:pgNumType w:start="7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DEC" w:rsidRDefault="00543DEC" w:rsidP="00E619A7">
      <w:pPr>
        <w:spacing w:after="0" w:line="240" w:lineRule="auto"/>
      </w:pPr>
      <w:r>
        <w:separator/>
      </w:r>
    </w:p>
  </w:endnote>
  <w:endnote w:type="continuationSeparator" w:id="0">
    <w:p w:rsidR="00543DEC" w:rsidRDefault="00543DE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DEC" w:rsidRDefault="00543DEC" w:rsidP="00E619A7">
      <w:pPr>
        <w:spacing w:after="0" w:line="240" w:lineRule="auto"/>
      </w:pPr>
      <w:r>
        <w:separator/>
      </w:r>
    </w:p>
  </w:footnote>
  <w:footnote w:type="continuationSeparator" w:id="0">
    <w:p w:rsidR="00543DEC" w:rsidRDefault="00543DE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DEC" w:rsidRDefault="00543DEC"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43DEC" w:rsidRDefault="00543DEC"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DEC" w:rsidRDefault="00543DEC"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B62D3F">
      <w:rPr>
        <w:rStyle w:val="a9"/>
        <w:noProof/>
      </w:rPr>
      <w:t>78</w:t>
    </w:r>
    <w:r>
      <w:rPr>
        <w:rStyle w:val="a9"/>
      </w:rPr>
      <w:fldChar w:fldCharType="end"/>
    </w:r>
  </w:p>
  <w:p w:rsidR="00543DEC" w:rsidRDefault="00543DEC"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F4E77"/>
    <w:rsid w:val="003436EE"/>
    <w:rsid w:val="00392DB2"/>
    <w:rsid w:val="003B777D"/>
    <w:rsid w:val="003D2C1B"/>
    <w:rsid w:val="003E40A8"/>
    <w:rsid w:val="00416E3B"/>
    <w:rsid w:val="00471C06"/>
    <w:rsid w:val="00494317"/>
    <w:rsid w:val="004C4750"/>
    <w:rsid w:val="00506907"/>
    <w:rsid w:val="005129B9"/>
    <w:rsid w:val="00543DEC"/>
    <w:rsid w:val="00562E29"/>
    <w:rsid w:val="005D67EE"/>
    <w:rsid w:val="005F6398"/>
    <w:rsid w:val="006029A0"/>
    <w:rsid w:val="006B6BF5"/>
    <w:rsid w:val="006D69E0"/>
    <w:rsid w:val="007F2D57"/>
    <w:rsid w:val="00850C6B"/>
    <w:rsid w:val="00860B0D"/>
    <w:rsid w:val="00897728"/>
    <w:rsid w:val="008B4004"/>
    <w:rsid w:val="008C3C76"/>
    <w:rsid w:val="008E02FC"/>
    <w:rsid w:val="00931FDB"/>
    <w:rsid w:val="009462D6"/>
    <w:rsid w:val="00A5146E"/>
    <w:rsid w:val="00A94DD4"/>
    <w:rsid w:val="00AD0233"/>
    <w:rsid w:val="00AF0A99"/>
    <w:rsid w:val="00B62D3F"/>
    <w:rsid w:val="00BD4961"/>
    <w:rsid w:val="00BD4E0C"/>
    <w:rsid w:val="00BE0CA2"/>
    <w:rsid w:val="00C0581A"/>
    <w:rsid w:val="00C05D1F"/>
    <w:rsid w:val="00C70B1A"/>
    <w:rsid w:val="00D40128"/>
    <w:rsid w:val="00D45BC0"/>
    <w:rsid w:val="00DB5281"/>
    <w:rsid w:val="00DB6840"/>
    <w:rsid w:val="00DE10EC"/>
    <w:rsid w:val="00E619A7"/>
    <w:rsid w:val="00E7728A"/>
    <w:rsid w:val="00EE7825"/>
    <w:rsid w:val="00EF37B4"/>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50804329">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5CFEF-7EE5-466B-8023-A15AF9FFE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18203</Words>
  <Characters>103761</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6</cp:revision>
  <cp:lastPrinted>2019-02-21T05:31:00Z</cp:lastPrinted>
  <dcterms:created xsi:type="dcterms:W3CDTF">2019-11-14T07:31:00Z</dcterms:created>
  <dcterms:modified xsi:type="dcterms:W3CDTF">2019-11-01T07:38:00Z</dcterms:modified>
</cp:coreProperties>
</file>